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39" w:rsidRPr="00112F39" w:rsidRDefault="00112F39" w:rsidP="00112F39">
      <w:pPr>
        <w:spacing w:beforeAutospacing="1" w:after="100" w:afterAutospacing="1" w:line="240" w:lineRule="auto"/>
        <w:jc w:val="center"/>
        <w:rPr>
          <w:rFonts w:ascii="Times New Roman" w:eastAsia="Times New Roman" w:hAnsi="Times New Roman" w:cs="Times New Roman"/>
          <w:sz w:val="24"/>
          <w:szCs w:val="24"/>
        </w:rPr>
      </w:pPr>
      <w:r w:rsidRPr="00112F39">
        <w:rPr>
          <w:rFonts w:ascii="Times New Roman" w:eastAsia="Times New Roman" w:hAnsi="Times New Roman" w:cs="Times New Roman"/>
          <w:sz w:val="24"/>
          <w:szCs w:val="24"/>
        </w:rPr>
        <w:t> </w:t>
      </w:r>
    </w:p>
    <w:tbl>
      <w:tblPr>
        <w:tblW w:w="9000" w:type="dxa"/>
        <w:jc w:val="center"/>
        <w:tblCellSpacing w:w="0" w:type="dxa"/>
        <w:tblBorders>
          <w:top w:val="outset" w:sz="6" w:space="0" w:color="222A4B"/>
          <w:left w:val="outset" w:sz="6" w:space="0" w:color="222A4B"/>
          <w:bottom w:val="outset" w:sz="6" w:space="0" w:color="222A4B"/>
          <w:right w:val="outset" w:sz="6" w:space="0" w:color="222A4B"/>
        </w:tblBorders>
        <w:tblCellMar>
          <w:left w:w="0" w:type="dxa"/>
          <w:right w:w="0" w:type="dxa"/>
        </w:tblCellMar>
        <w:tblLook w:val="04A0"/>
      </w:tblPr>
      <w:tblGrid>
        <w:gridCol w:w="9000"/>
      </w:tblGrid>
      <w:tr w:rsidR="00112F39" w:rsidRPr="00112F39" w:rsidTr="00112F39">
        <w:trPr>
          <w:tblCellSpacing w:w="0" w:type="dxa"/>
          <w:jc w:val="center"/>
        </w:trPr>
        <w:tc>
          <w:tcPr>
            <w:tcW w:w="0" w:type="auto"/>
            <w:tcBorders>
              <w:top w:val="outset" w:sz="6" w:space="0" w:color="222A4B"/>
              <w:left w:val="outset" w:sz="6" w:space="0" w:color="222A4B"/>
              <w:bottom w:val="outset" w:sz="6" w:space="0" w:color="222A4B"/>
              <w:right w:val="outset" w:sz="6" w:space="0" w:color="222A4B"/>
            </w:tcBorders>
            <w:vAlign w:val="center"/>
            <w:hideMark/>
          </w:tcPr>
          <w:tbl>
            <w:tblPr>
              <w:tblW w:w="5000" w:type="pct"/>
              <w:tblCellSpacing w:w="0" w:type="dxa"/>
              <w:tblCellMar>
                <w:left w:w="0" w:type="dxa"/>
                <w:right w:w="0" w:type="dxa"/>
              </w:tblCellMar>
              <w:tblLook w:val="04A0"/>
            </w:tblPr>
            <w:tblGrid>
              <w:gridCol w:w="8970"/>
            </w:tblGrid>
            <w:tr w:rsidR="00112F39" w:rsidRPr="00112F39">
              <w:trPr>
                <w:trHeight w:val="300"/>
                <w:tblCellSpacing w:w="0" w:type="dxa"/>
              </w:trPr>
              <w:tc>
                <w:tcPr>
                  <w:tcW w:w="0" w:type="auto"/>
                  <w:shd w:val="clear" w:color="auto" w:fill="222A4B"/>
                  <w:hideMark/>
                </w:tcPr>
                <w:p w:rsidR="00112F39" w:rsidRPr="00112F39" w:rsidRDefault="00112F39" w:rsidP="00112F39">
                  <w:pPr>
                    <w:spacing w:after="0" w:line="240" w:lineRule="auto"/>
                    <w:rPr>
                      <w:rFonts w:ascii="Times New Roman" w:eastAsia="Times New Roman" w:hAnsi="Times New Roman" w:cs="Times New Roman"/>
                      <w:sz w:val="24"/>
                      <w:szCs w:val="24"/>
                    </w:rPr>
                  </w:pPr>
                  <w:r w:rsidRPr="00112F39">
                    <w:rPr>
                      <w:rFonts w:ascii="Verdana" w:eastAsia="Times New Roman" w:hAnsi="Verdana" w:cs="Times New Roman"/>
                      <w:b/>
                      <w:bCs/>
                      <w:color w:val="FFFFFF"/>
                      <w:sz w:val="24"/>
                      <w:szCs w:val="24"/>
                    </w:rPr>
                    <w:t> </w:t>
                  </w:r>
                </w:p>
              </w:tc>
            </w:tr>
            <w:tr w:rsidR="00112F39" w:rsidRPr="00112F39">
              <w:trPr>
                <w:trHeight w:val="2910"/>
                <w:tblCellSpacing w:w="0" w:type="dxa"/>
              </w:trPr>
              <w:tc>
                <w:tcPr>
                  <w:tcW w:w="0" w:type="auto"/>
                  <w:vAlign w:val="center"/>
                  <w:hideMark/>
                </w:tcPr>
                <w:p w:rsidR="00112F39" w:rsidRPr="00112F39" w:rsidRDefault="00112F39" w:rsidP="00112F3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714375"/>
                        <wp:effectExtent l="19050" t="0" r="9525" b="0"/>
                        <wp:docPr id="1" name="Picture 1" descr="https://media.dealersocket.com/images/i3/DealerSocket%20color%20logo.R.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dealersocket.com/images/i3/DealerSocket%20color%20logo.R.vF.jpg"/>
                                <pic:cNvPicPr>
                                  <a:picLocks noChangeAspect="1" noChangeArrowheads="1"/>
                                </pic:cNvPicPr>
                              </pic:nvPicPr>
                              <pic:blipFill>
                                <a:blip r:embed="rId4" cstate="print"/>
                                <a:srcRect/>
                                <a:stretch>
                                  <a:fillRect/>
                                </a:stretch>
                              </pic:blipFill>
                              <pic:spPr bwMode="auto">
                                <a:xfrm>
                                  <a:off x="0" y="0"/>
                                  <a:ext cx="3895725" cy="714375"/>
                                </a:xfrm>
                                <a:prstGeom prst="rect">
                                  <a:avLst/>
                                </a:prstGeom>
                                <a:noFill/>
                                <a:ln w="9525">
                                  <a:noFill/>
                                  <a:miter lim="800000"/>
                                  <a:headEnd/>
                                  <a:tailEnd/>
                                </a:ln>
                              </pic:spPr>
                            </pic:pic>
                          </a:graphicData>
                        </a:graphic>
                      </wp:inline>
                    </w:drawing>
                  </w:r>
                </w:p>
                <w:p w:rsidR="00112F39" w:rsidRPr="00112F39" w:rsidRDefault="00112F39" w:rsidP="00112F39">
                  <w:pPr>
                    <w:spacing w:after="0" w:line="240" w:lineRule="auto"/>
                    <w:jc w:val="center"/>
                    <w:rPr>
                      <w:rFonts w:ascii="Times New Roman" w:eastAsia="Times New Roman" w:hAnsi="Times New Roman" w:cs="Times New Roman"/>
                      <w:color w:val="FF9900"/>
                      <w:sz w:val="36"/>
                      <w:szCs w:val="36"/>
                    </w:rPr>
                  </w:pPr>
                  <w:r w:rsidRPr="00112F39">
                    <w:rPr>
                      <w:rFonts w:ascii="Times New Roman" w:eastAsia="Times New Roman" w:hAnsi="Times New Roman" w:cs="Times New Roman"/>
                      <w:color w:val="FF9900"/>
                      <w:sz w:val="36"/>
                      <w:szCs w:val="36"/>
                    </w:rPr>
                    <w:t xml:space="preserve">............................. </w:t>
                  </w:r>
                </w:p>
                <w:p w:rsidR="00112F39" w:rsidRPr="00112F39" w:rsidRDefault="00112F39" w:rsidP="00112F39">
                  <w:pPr>
                    <w:spacing w:after="0" w:line="240" w:lineRule="auto"/>
                    <w:jc w:val="center"/>
                    <w:rPr>
                      <w:rFonts w:ascii="Times New Roman" w:eastAsia="Times New Roman" w:hAnsi="Times New Roman" w:cs="Times New Roman"/>
                      <w:color w:val="FF9900"/>
                      <w:sz w:val="36"/>
                      <w:szCs w:val="36"/>
                    </w:rPr>
                  </w:pPr>
                  <w:r w:rsidRPr="00112F39">
                    <w:rPr>
                      <w:rFonts w:ascii="Times New Roman" w:eastAsia="Times New Roman" w:hAnsi="Times New Roman" w:cs="Times New Roman"/>
                      <w:color w:val="FF9900"/>
                      <w:sz w:val="36"/>
                      <w:szCs w:val="36"/>
                    </w:rPr>
                    <w:t> </w:t>
                  </w:r>
                  <w:r w:rsidRPr="00112F39">
                    <w:rPr>
                      <w:rFonts w:ascii="Arial" w:eastAsia="Times New Roman" w:hAnsi="Arial" w:cs="Arial"/>
                      <w:color w:val="808080"/>
                      <w:sz w:val="36"/>
                      <w:szCs w:val="36"/>
                    </w:rPr>
                    <w:t>Best Practices</w:t>
                  </w:r>
                </w:p>
              </w:tc>
            </w:tr>
            <w:tr w:rsidR="00112F39" w:rsidRPr="00112F39">
              <w:trPr>
                <w:trHeight w:val="120"/>
                <w:tblCellSpacing w:w="0" w:type="dxa"/>
              </w:trPr>
              <w:tc>
                <w:tcPr>
                  <w:tcW w:w="0" w:type="auto"/>
                  <w:vAlign w:val="center"/>
                  <w:hideMark/>
                </w:tcPr>
                <w:p w:rsidR="00112F39" w:rsidRPr="00112F39" w:rsidRDefault="00112F39" w:rsidP="00112F39">
                  <w:pPr>
                    <w:spacing w:after="0" w:line="1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76200"/>
                        <wp:effectExtent l="0" t="0" r="0" b="0"/>
                        <wp:docPr id="2" name="Picture 2" descr="https://media.dealersocket.com/images/i0/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dealersocket.com/images/i0/spacer.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112F39" w:rsidRPr="00112F39">
              <w:trPr>
                <w:trHeight w:val="376"/>
                <w:tblCellSpacing w:w="0" w:type="dxa"/>
              </w:trPr>
              <w:tc>
                <w:tcPr>
                  <w:tcW w:w="9660" w:type="dxa"/>
                  <w:vMerge w:val="restart"/>
                  <w:vAlign w:val="center"/>
                  <w:hideMark/>
                </w:tcPr>
                <w:p w:rsidR="00112F39" w:rsidRPr="00112F39" w:rsidRDefault="00112F39" w:rsidP="00112F39">
                  <w:pPr>
                    <w:spacing w:before="100" w:beforeAutospacing="1" w:after="100" w:afterAutospacing="1" w:line="240" w:lineRule="auto"/>
                    <w:rPr>
                      <w:rFonts w:ascii="Times New Roman" w:eastAsia="Times New Roman" w:hAnsi="Times New Roman" w:cs="Times New Roman"/>
                      <w:sz w:val="24"/>
                      <w:szCs w:val="24"/>
                    </w:rPr>
                  </w:pPr>
                  <w:r w:rsidRPr="00112F39">
                    <w:rPr>
                      <w:rFonts w:ascii="Times New Roman" w:eastAsia="Times New Roman" w:hAnsi="Times New Roman" w:cs="Times New Roman"/>
                      <w:sz w:val="24"/>
                      <w:szCs w:val="24"/>
                    </w:rPr>
                    <w:t> </w:t>
                  </w:r>
                </w:p>
                <w:p w:rsidR="00112F39" w:rsidRPr="00112F39" w:rsidRDefault="00112F39" w:rsidP="00112F39">
                  <w:pPr>
                    <w:spacing w:before="100" w:beforeAutospacing="1" w:after="100" w:afterAutospacing="1" w:line="240" w:lineRule="auto"/>
                    <w:jc w:val="center"/>
                    <w:rPr>
                      <w:rFonts w:ascii="Times New Roman" w:eastAsia="Times New Roman" w:hAnsi="Times New Roman" w:cs="Times New Roman"/>
                      <w:sz w:val="24"/>
                      <w:szCs w:val="24"/>
                    </w:rPr>
                  </w:pPr>
                  <w:r w:rsidRPr="00112F39">
                    <w:rPr>
                      <w:rFonts w:ascii="Verdana" w:eastAsia="Times New Roman" w:hAnsi="Verdana" w:cs="Times New Roman"/>
                      <w:b/>
                      <w:bCs/>
                      <w:color w:val="222A4B"/>
                      <w:sz w:val="36"/>
                    </w:rPr>
                    <w:t>Increasing Email Capture Rates</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xml:space="preserve">Dealerships that understand CRM understand that Contact Information equals Money. Many dealerships put a heavy focus on email </w:t>
                  </w:r>
                  <w:proofErr w:type="spellStart"/>
                  <w:r w:rsidRPr="00112F39">
                    <w:rPr>
                      <w:rFonts w:ascii="Verdana" w:eastAsia="Times New Roman" w:hAnsi="Verdana" w:cs="Times New Roman"/>
                      <w:sz w:val="20"/>
                      <w:szCs w:val="20"/>
                    </w:rPr>
                    <w:t>capture.Not</w:t>
                  </w:r>
                  <w:proofErr w:type="spellEnd"/>
                  <w:r w:rsidRPr="00112F39">
                    <w:rPr>
                      <w:rFonts w:ascii="Verdana" w:eastAsia="Times New Roman" w:hAnsi="Verdana" w:cs="Times New Roman"/>
                      <w:sz w:val="20"/>
                      <w:szCs w:val="20"/>
                    </w:rPr>
                    <w:t xml:space="preserve"> only do emails reduce your overall marketing budget, but good targeted email marketing can drive traffic into your store.</w:t>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t>DealerSocket gives you multiple ways to ensure your staff is capturing email addresses.</w:t>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r>
                  <w:r w:rsidRPr="00112F39">
                    <w:rPr>
                      <w:rFonts w:ascii="Verdana" w:eastAsia="Times New Roman" w:hAnsi="Verdana" w:cs="Times New Roman"/>
                      <w:b/>
                      <w:bCs/>
                      <w:sz w:val="20"/>
                    </w:rPr>
                    <w:t>1. Set the Expectation</w:t>
                  </w:r>
                  <w:r w:rsidRPr="00112F39">
                    <w:rPr>
                      <w:rFonts w:ascii="Verdana" w:eastAsia="Times New Roman" w:hAnsi="Verdana" w:cs="Times New Roman"/>
                      <w:sz w:val="20"/>
                      <w:szCs w:val="20"/>
                    </w:rPr>
                    <w:t xml:space="preserve">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xml:space="preserve">The most important thing you can do is set the expectation with your staff. And make it specific. A good goal is 40% email capture for each </w:t>
                  </w:r>
                  <w:proofErr w:type="gramStart"/>
                  <w:r w:rsidRPr="00112F39">
                    <w:rPr>
                      <w:rFonts w:ascii="Verdana" w:eastAsia="Times New Roman" w:hAnsi="Verdana" w:cs="Times New Roman"/>
                      <w:sz w:val="20"/>
                      <w:szCs w:val="20"/>
                    </w:rPr>
                    <w:t>sales</w:t>
                  </w:r>
                  <w:proofErr w:type="gramEnd"/>
                  <w:r w:rsidRPr="00112F39">
                    <w:rPr>
                      <w:rFonts w:ascii="Verdana" w:eastAsia="Times New Roman" w:hAnsi="Verdana" w:cs="Times New Roman"/>
                      <w:sz w:val="20"/>
                      <w:szCs w:val="20"/>
                    </w:rPr>
                    <w:t xml:space="preserve"> rep. 33% is a minimum.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b/>
                      <w:bCs/>
                      <w:sz w:val="20"/>
                    </w:rPr>
                    <w:t>2. Desk Log - Contact Information</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w:t>
                  </w:r>
                  <w:r w:rsidRPr="00112F39">
                    <w:rPr>
                      <w:rFonts w:ascii="Verdana" w:eastAsia="Times New Roman" w:hAnsi="Verdana" w:cs="Times New Roman"/>
                      <w:sz w:val="20"/>
                      <w:szCs w:val="20"/>
                    </w:rPr>
                    <w:br/>
                    <w:t> </w:t>
                  </w:r>
                </w:p>
                <w:p w:rsidR="00112F39" w:rsidRPr="00112F39" w:rsidRDefault="00112F39" w:rsidP="00112F39">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752475"/>
                        <wp:effectExtent l="19050" t="0" r="0" b="0"/>
                        <wp:docPr id="3" name="Picture 3" descr="https://media.dealersocket.com/images/i3/Screen%20shots/desklog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dealersocket.com/images/i3/Screen%20shots/desklogemail.JPG"/>
                                <pic:cNvPicPr>
                                  <a:picLocks noChangeAspect="1" noChangeArrowheads="1"/>
                                </pic:cNvPicPr>
                              </pic:nvPicPr>
                              <pic:blipFill>
                                <a:blip r:embed="rId6" cstate="print"/>
                                <a:srcRect/>
                                <a:stretch>
                                  <a:fillRect/>
                                </a:stretch>
                              </pic:blipFill>
                              <pic:spPr bwMode="auto">
                                <a:xfrm>
                                  <a:off x="0" y="0"/>
                                  <a:ext cx="5619750" cy="752475"/>
                                </a:xfrm>
                                <a:prstGeom prst="rect">
                                  <a:avLst/>
                                </a:prstGeom>
                                <a:noFill/>
                                <a:ln w="9525">
                                  <a:noFill/>
                                  <a:miter lim="800000"/>
                                  <a:headEnd/>
                                  <a:tailEnd/>
                                </a:ln>
                              </pic:spPr>
                            </pic:pic>
                          </a:graphicData>
                        </a:graphic>
                      </wp:inline>
                    </w:drawing>
                  </w:r>
                </w:p>
                <w:p w:rsidR="00112F39" w:rsidRPr="00112F39" w:rsidRDefault="00112F39" w:rsidP="00112F39">
                  <w:pPr>
                    <w:spacing w:after="240" w:line="240" w:lineRule="auto"/>
                    <w:rPr>
                      <w:rFonts w:ascii="Verdana" w:eastAsia="Times New Roman" w:hAnsi="Verdana" w:cs="Times New Roman"/>
                      <w:sz w:val="20"/>
                      <w:szCs w:val="20"/>
                    </w:rPr>
                  </w:pP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The Desk Log is the first place you should check for contact information. Here you can easily verify your staff is getting multiple points of contact. In order of importance you should be looking for: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1. Phone Numbers</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a. Cell Phone</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b. Work Phone</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c. Home Phone</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2. Email Address</w:t>
                  </w:r>
                </w:p>
                <w:p w:rsidR="00112F39" w:rsidRPr="00112F39" w:rsidRDefault="00112F39" w:rsidP="00112F39">
                  <w:pPr>
                    <w:spacing w:after="10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3. Mailing Address</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lastRenderedPageBreak/>
                    <w:t>All this information is available from the Desk Log. Inspect each record. If the sales rep captured an email address, an envelope icon will appear.</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b/>
                      <w:bCs/>
                      <w:sz w:val="20"/>
                    </w:rPr>
                    <w:t>3. Team Effort</w:t>
                  </w:r>
                  <w:r w:rsidRPr="00112F39">
                    <w:rPr>
                      <w:rFonts w:ascii="Verdana" w:eastAsia="Times New Roman" w:hAnsi="Verdana" w:cs="Times New Roman"/>
                      <w:sz w:val="20"/>
                      <w:szCs w:val="20"/>
                    </w:rPr>
                    <w:t xml:space="preserve">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 </w:t>
                  </w:r>
                </w:p>
                <w:p w:rsidR="00112F39" w:rsidRPr="00112F39" w:rsidRDefault="00112F39" w:rsidP="00112F39">
                  <w:pPr>
                    <w:spacing w:after="0" w:line="240" w:lineRule="auto"/>
                    <w:rPr>
                      <w:rFonts w:ascii="Verdana" w:eastAsia="Times New Roman" w:hAnsi="Verdana" w:cs="Times New Roman"/>
                      <w:sz w:val="20"/>
                      <w:szCs w:val="20"/>
                    </w:rPr>
                  </w:pPr>
                  <w:r w:rsidRPr="00112F39">
                    <w:rPr>
                      <w:rFonts w:ascii="Verdana" w:eastAsia="Times New Roman" w:hAnsi="Verdana" w:cs="Times New Roman"/>
                      <w:sz w:val="20"/>
                      <w:szCs w:val="20"/>
                    </w:rPr>
                    <w:t>Getting good data is a team effort -- sales, desk managers, BDC reps, service advisors, F&amp;I. Everyone should be working to get contact information from the customer. Continue to ask the customer for their email address. Our most successful dealership update records with accurate email addresses throughout the life of the customer.</w:t>
                  </w:r>
                </w:p>
                <w:p w:rsidR="00112F39" w:rsidRPr="00112F39" w:rsidRDefault="00112F39" w:rsidP="00112F39">
                  <w:pPr>
                    <w:spacing w:after="100" w:line="240" w:lineRule="auto"/>
                    <w:rPr>
                      <w:rFonts w:ascii="Times New Roman" w:eastAsia="Times New Roman" w:hAnsi="Times New Roman" w:cs="Times New Roman"/>
                      <w:sz w:val="24"/>
                      <w:szCs w:val="24"/>
                    </w:rPr>
                  </w:pPr>
                  <w:r w:rsidRPr="00112F39">
                    <w:rPr>
                      <w:rFonts w:ascii="Verdana" w:eastAsia="Times New Roman" w:hAnsi="Verdana" w:cs="Times New Roman"/>
                      <w:sz w:val="20"/>
                      <w:szCs w:val="20"/>
                    </w:rPr>
                    <w:br/>
                  </w:r>
                  <w:r w:rsidRPr="00112F39">
                    <w:rPr>
                      <w:rFonts w:ascii="Verdana" w:eastAsia="Times New Roman" w:hAnsi="Verdana" w:cs="Times New Roman"/>
                      <w:b/>
                      <w:bCs/>
                      <w:sz w:val="20"/>
                    </w:rPr>
                    <w:t>4. Email Capture Report</w:t>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t>Built into DealerSocket is an advanced report which will show you how well you are doing at capturing emails. Look at or Post this report on a weekly basis. Make sure your dealership is hitting your expectations.</w:t>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r>
                  <w:r>
                    <w:rPr>
                      <w:rFonts w:ascii="Verdana" w:eastAsia="Times New Roman" w:hAnsi="Verdana" w:cs="Times New Roman"/>
                      <w:noProof/>
                      <w:sz w:val="20"/>
                      <w:szCs w:val="20"/>
                    </w:rPr>
                    <w:drawing>
                      <wp:inline distT="0" distB="0" distL="0" distR="0">
                        <wp:extent cx="5619750" cy="1638300"/>
                        <wp:effectExtent l="19050" t="0" r="0" b="0"/>
                        <wp:docPr id="4" name="Picture 4" descr="https://media.dealersocket.com/images/i3/Screen%20shots/email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ealersocket.com/images/i3/Screen%20shots/emailcapture.JPG"/>
                                <pic:cNvPicPr>
                                  <a:picLocks noChangeAspect="1" noChangeArrowheads="1"/>
                                </pic:cNvPicPr>
                              </pic:nvPicPr>
                              <pic:blipFill>
                                <a:blip r:embed="rId7" cstate="print"/>
                                <a:srcRect/>
                                <a:stretch>
                                  <a:fillRect/>
                                </a:stretch>
                              </pic:blipFill>
                              <pic:spPr bwMode="auto">
                                <a:xfrm>
                                  <a:off x="0" y="0"/>
                                  <a:ext cx="5619750" cy="1638300"/>
                                </a:xfrm>
                                <a:prstGeom prst="rect">
                                  <a:avLst/>
                                </a:prstGeom>
                                <a:noFill/>
                                <a:ln w="9525">
                                  <a:noFill/>
                                  <a:miter lim="800000"/>
                                  <a:headEnd/>
                                  <a:tailEnd/>
                                </a:ln>
                              </pic:spPr>
                            </pic:pic>
                          </a:graphicData>
                        </a:graphic>
                      </wp:inline>
                    </w:drawing>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r>
                  <w:r w:rsidRPr="00112F39">
                    <w:rPr>
                      <w:rFonts w:ascii="Verdana" w:eastAsia="Times New Roman" w:hAnsi="Verdana" w:cs="Times New Roman"/>
                      <w:b/>
                      <w:bCs/>
                      <w:sz w:val="20"/>
                    </w:rPr>
                    <w:t>Name</w:t>
                  </w:r>
                  <w:r w:rsidRPr="00112F39">
                    <w:rPr>
                      <w:rFonts w:ascii="Verdana" w:eastAsia="Times New Roman" w:hAnsi="Verdana" w:cs="Times New Roman"/>
                      <w:sz w:val="20"/>
                      <w:szCs w:val="20"/>
                    </w:rPr>
                    <w:t xml:space="preserve"> - Employee Name</w:t>
                  </w:r>
                  <w:r w:rsidRPr="00112F39">
                    <w:rPr>
                      <w:rFonts w:ascii="Verdana" w:eastAsia="Times New Roman" w:hAnsi="Verdana" w:cs="Times New Roman"/>
                      <w:sz w:val="20"/>
                      <w:szCs w:val="20"/>
                    </w:rPr>
                    <w:br/>
                  </w:r>
                  <w:r w:rsidRPr="00112F39">
                    <w:rPr>
                      <w:rFonts w:ascii="Verdana" w:eastAsia="Times New Roman" w:hAnsi="Verdana" w:cs="Times New Roman"/>
                      <w:b/>
                      <w:bCs/>
                      <w:sz w:val="20"/>
                    </w:rPr>
                    <w:t>New Customers</w:t>
                  </w:r>
                  <w:r w:rsidRPr="00112F39">
                    <w:rPr>
                      <w:rFonts w:ascii="Verdana" w:eastAsia="Times New Roman" w:hAnsi="Verdana" w:cs="Times New Roman"/>
                      <w:sz w:val="20"/>
                      <w:szCs w:val="20"/>
                    </w:rPr>
                    <w:t xml:space="preserve"> - These are new Entities created in DealerSocket by the employee</w:t>
                  </w:r>
                  <w:r w:rsidRPr="00112F39">
                    <w:rPr>
                      <w:rFonts w:ascii="Verdana" w:eastAsia="Times New Roman" w:hAnsi="Verdana" w:cs="Times New Roman"/>
                      <w:sz w:val="20"/>
                      <w:szCs w:val="20"/>
                    </w:rPr>
                    <w:br/>
                  </w:r>
                  <w:r w:rsidRPr="00112F39">
                    <w:rPr>
                      <w:rFonts w:ascii="Verdana" w:eastAsia="Times New Roman" w:hAnsi="Verdana" w:cs="Times New Roman"/>
                      <w:b/>
                      <w:bCs/>
                      <w:sz w:val="20"/>
                    </w:rPr>
                    <w:t>New Email Captured</w:t>
                  </w:r>
                  <w:r w:rsidRPr="00112F39">
                    <w:rPr>
                      <w:rFonts w:ascii="Verdana" w:eastAsia="Times New Roman" w:hAnsi="Verdana" w:cs="Times New Roman"/>
                      <w:sz w:val="20"/>
                      <w:szCs w:val="20"/>
                    </w:rPr>
                    <w:t xml:space="preserve"> - These are emails captured the same day that the Entity was created.</w:t>
                  </w:r>
                  <w:r w:rsidRPr="00112F39">
                    <w:rPr>
                      <w:rFonts w:ascii="Verdana" w:eastAsia="Times New Roman" w:hAnsi="Verdana" w:cs="Times New Roman"/>
                      <w:sz w:val="20"/>
                      <w:szCs w:val="20"/>
                    </w:rPr>
                    <w:br/>
                  </w:r>
                  <w:r w:rsidRPr="00112F39">
                    <w:rPr>
                      <w:rFonts w:ascii="Verdana" w:eastAsia="Times New Roman" w:hAnsi="Verdana" w:cs="Times New Roman"/>
                      <w:b/>
                      <w:bCs/>
                      <w:sz w:val="20"/>
                    </w:rPr>
                    <w:t>Capture Rate</w:t>
                  </w:r>
                  <w:r w:rsidRPr="00112F39">
                    <w:rPr>
                      <w:rFonts w:ascii="Verdana" w:eastAsia="Times New Roman" w:hAnsi="Verdana" w:cs="Times New Roman"/>
                      <w:sz w:val="20"/>
                      <w:szCs w:val="20"/>
                    </w:rPr>
                    <w:t xml:space="preserve"> - Percentage of emails captured the same day the Entity was created.</w:t>
                  </w:r>
                  <w:r w:rsidRPr="00112F39">
                    <w:rPr>
                      <w:rFonts w:ascii="Verdana" w:eastAsia="Times New Roman" w:hAnsi="Verdana" w:cs="Times New Roman"/>
                      <w:sz w:val="20"/>
                      <w:szCs w:val="20"/>
                    </w:rPr>
                    <w:br/>
                  </w:r>
                  <w:r w:rsidRPr="00112F39">
                    <w:rPr>
                      <w:rFonts w:ascii="Verdana" w:eastAsia="Times New Roman" w:hAnsi="Verdana" w:cs="Times New Roman"/>
                      <w:b/>
                      <w:bCs/>
                      <w:sz w:val="20"/>
                    </w:rPr>
                    <w:t>Email Updates</w:t>
                  </w:r>
                  <w:r w:rsidRPr="00112F39">
                    <w:rPr>
                      <w:rFonts w:ascii="Verdana" w:eastAsia="Times New Roman" w:hAnsi="Verdana" w:cs="Times New Roman"/>
                      <w:sz w:val="20"/>
                      <w:szCs w:val="20"/>
                    </w:rPr>
                    <w:t xml:space="preserve"> - This includes any existing Entities that were updated with an Email Address.</w:t>
                  </w:r>
                  <w:r w:rsidRPr="00112F39">
                    <w:rPr>
                      <w:rFonts w:ascii="Verdana" w:eastAsia="Times New Roman" w:hAnsi="Verdana" w:cs="Times New Roman"/>
                      <w:sz w:val="20"/>
                      <w:szCs w:val="20"/>
                    </w:rPr>
                    <w:br/>
                  </w:r>
                  <w:r w:rsidRPr="00112F39">
                    <w:rPr>
                      <w:rFonts w:ascii="Verdana" w:eastAsia="Times New Roman" w:hAnsi="Verdana" w:cs="Times New Roman"/>
                      <w:b/>
                      <w:bCs/>
                      <w:sz w:val="20"/>
                    </w:rPr>
                    <w:t>Total Emails Captured</w:t>
                  </w:r>
                  <w:r w:rsidRPr="00112F39">
                    <w:rPr>
                      <w:rFonts w:ascii="Verdana" w:eastAsia="Times New Roman" w:hAnsi="Verdana" w:cs="Times New Roman"/>
                      <w:sz w:val="20"/>
                      <w:szCs w:val="20"/>
                    </w:rPr>
                    <w:t xml:space="preserve"> - Total of New Emails Captured and Email Updates</w:t>
                  </w:r>
                  <w:r w:rsidRPr="00112F39">
                    <w:rPr>
                      <w:rFonts w:ascii="Verdana" w:eastAsia="Times New Roman" w:hAnsi="Verdana" w:cs="Times New Roman"/>
                      <w:sz w:val="20"/>
                      <w:szCs w:val="20"/>
                    </w:rPr>
                    <w:br/>
                  </w:r>
                  <w:r w:rsidRPr="00112F39">
                    <w:rPr>
                      <w:rFonts w:ascii="Verdana" w:eastAsia="Times New Roman" w:hAnsi="Verdana" w:cs="Times New Roman"/>
                      <w:b/>
                      <w:bCs/>
                      <w:sz w:val="20"/>
                    </w:rPr>
                    <w:t>DMS</w:t>
                  </w:r>
                  <w:r w:rsidRPr="00112F39">
                    <w:rPr>
                      <w:rFonts w:ascii="Verdana" w:eastAsia="Times New Roman" w:hAnsi="Verdana" w:cs="Times New Roman"/>
                      <w:sz w:val="20"/>
                      <w:szCs w:val="20"/>
                    </w:rPr>
                    <w:t xml:space="preserve"> - Entities created by the DMS</w:t>
                  </w:r>
                  <w:r w:rsidRPr="00112F39">
                    <w:rPr>
                      <w:rFonts w:ascii="Verdana" w:eastAsia="Times New Roman" w:hAnsi="Verdana" w:cs="Times New Roman"/>
                      <w:sz w:val="20"/>
                      <w:szCs w:val="20"/>
                    </w:rPr>
                    <w:br/>
                  </w:r>
                  <w:r w:rsidRPr="00112F39">
                    <w:rPr>
                      <w:rFonts w:ascii="Verdana" w:eastAsia="Times New Roman" w:hAnsi="Verdana" w:cs="Times New Roman"/>
                      <w:b/>
                      <w:bCs/>
                      <w:sz w:val="20"/>
                    </w:rPr>
                    <w:t>WEB LM</w:t>
                  </w:r>
                  <w:r w:rsidRPr="00112F39">
                    <w:rPr>
                      <w:rFonts w:ascii="Verdana" w:eastAsia="Times New Roman" w:hAnsi="Verdana" w:cs="Times New Roman"/>
                      <w:sz w:val="20"/>
                      <w:szCs w:val="20"/>
                    </w:rPr>
                    <w:t xml:space="preserve"> - Records created from </w:t>
                  </w:r>
                  <w:proofErr w:type="spellStart"/>
                  <w:r w:rsidRPr="00112F39">
                    <w:rPr>
                      <w:rFonts w:ascii="Verdana" w:eastAsia="Times New Roman" w:hAnsi="Verdana" w:cs="Times New Roman"/>
                      <w:sz w:val="20"/>
                      <w:szCs w:val="20"/>
                    </w:rPr>
                    <w:t>WebLeads</w:t>
                  </w:r>
                  <w:proofErr w:type="spellEnd"/>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r>
                  <w:r w:rsidRPr="00112F39">
                    <w:rPr>
                      <w:rFonts w:ascii="Verdana" w:eastAsia="Times New Roman" w:hAnsi="Verdana" w:cs="Times New Roman"/>
                      <w:b/>
                      <w:bCs/>
                      <w:sz w:val="20"/>
                    </w:rPr>
                    <w:t>Results</w:t>
                  </w:r>
                  <w:r w:rsidRPr="00112F39">
                    <w:rPr>
                      <w:rFonts w:ascii="Verdana" w:eastAsia="Times New Roman" w:hAnsi="Verdana" w:cs="Times New Roman"/>
                      <w:sz w:val="20"/>
                      <w:szCs w:val="20"/>
                    </w:rPr>
                    <w:br/>
                  </w:r>
                  <w:r w:rsidRPr="00112F39">
                    <w:rPr>
                      <w:rFonts w:ascii="Verdana" w:eastAsia="Times New Roman" w:hAnsi="Verdana" w:cs="Times New Roman"/>
                      <w:sz w:val="20"/>
                      <w:szCs w:val="20"/>
                    </w:rPr>
                    <w:br/>
                    <w:t>Your success with DealerSocket depends upon accuracy of data and amount of data. Set the expectation and then use these methods to reach your objective. You will then have good email addresses to do some effective target marketing and drive sales.</w:t>
                  </w:r>
                </w:p>
              </w:tc>
            </w:tr>
            <w:tr w:rsidR="00112F39" w:rsidRPr="00112F39">
              <w:trPr>
                <w:trHeight w:val="276"/>
                <w:tblCellSpacing w:w="0" w:type="dxa"/>
              </w:trPr>
              <w:tc>
                <w:tcPr>
                  <w:tcW w:w="0" w:type="auto"/>
                  <w:vMerge/>
                  <w:vAlign w:val="center"/>
                  <w:hideMark/>
                </w:tcPr>
                <w:p w:rsidR="00112F39" w:rsidRPr="00112F39" w:rsidRDefault="00112F39" w:rsidP="00112F39">
                  <w:pPr>
                    <w:spacing w:after="0" w:line="240" w:lineRule="auto"/>
                    <w:rPr>
                      <w:rFonts w:ascii="Times New Roman" w:eastAsia="Times New Roman" w:hAnsi="Times New Roman" w:cs="Times New Roman"/>
                      <w:sz w:val="24"/>
                      <w:szCs w:val="24"/>
                    </w:rPr>
                  </w:pPr>
                </w:p>
              </w:tc>
            </w:tr>
          </w:tbl>
          <w:p w:rsidR="00112F39" w:rsidRPr="00112F39" w:rsidRDefault="00112F39" w:rsidP="00112F39">
            <w:pPr>
              <w:spacing w:after="0" w:line="240" w:lineRule="auto"/>
              <w:rPr>
                <w:rFonts w:ascii="Verdana" w:eastAsia="Times New Roman" w:hAnsi="Verdana" w:cs="Times New Roman"/>
                <w:sz w:val="15"/>
                <w:szCs w:val="15"/>
              </w:rPr>
            </w:pPr>
            <w:r w:rsidRPr="00112F39">
              <w:rPr>
                <w:rFonts w:ascii="Verdana" w:eastAsia="Times New Roman" w:hAnsi="Verdana" w:cs="Times New Roman"/>
                <w:sz w:val="15"/>
                <w:szCs w:val="15"/>
              </w:rPr>
              <w:lastRenderedPageBreak/>
              <w:br/>
            </w:r>
            <w:r w:rsidRPr="00112F39">
              <w:rPr>
                <w:rFonts w:ascii="Verdana" w:eastAsia="Times New Roman" w:hAnsi="Verdana" w:cs="Times New Roman"/>
                <w:sz w:val="15"/>
                <w:szCs w:val="15"/>
              </w:rPr>
              <w:br/>
            </w:r>
            <w:r w:rsidRPr="00112F39">
              <w:rPr>
                <w:rFonts w:ascii="Verdana" w:eastAsia="Times New Roman" w:hAnsi="Verdana" w:cs="Times New Roman"/>
                <w:sz w:val="15"/>
                <w:szCs w:val="15"/>
              </w:rPr>
              <w:br/>
              <w:t>~Service Advisor~</w:t>
            </w:r>
            <w:r w:rsidRPr="00112F39">
              <w:rPr>
                <w:rFonts w:ascii="Verdana" w:eastAsia="Times New Roman" w:hAnsi="Verdana" w:cs="Times New Roman"/>
                <w:sz w:val="15"/>
                <w:szCs w:val="15"/>
              </w:rPr>
              <w:br/>
              <w:t>Strategic Services Consultant</w:t>
            </w:r>
            <w:r w:rsidRPr="00112F39">
              <w:rPr>
                <w:rFonts w:ascii="Verdana" w:eastAsia="Times New Roman" w:hAnsi="Verdana" w:cs="Times New Roman"/>
                <w:sz w:val="15"/>
                <w:szCs w:val="15"/>
              </w:rPr>
              <w:br/>
            </w:r>
            <w:r w:rsidRPr="00112F39">
              <w:rPr>
                <w:rFonts w:ascii="Verdana" w:eastAsia="Times New Roman" w:hAnsi="Verdana" w:cs="Times New Roman"/>
                <w:sz w:val="15"/>
                <w:szCs w:val="15"/>
              </w:rPr>
              <w:br/>
              <w:t>Phone: ~Sales Person Phone~</w:t>
            </w:r>
            <w:r w:rsidRPr="00112F39">
              <w:rPr>
                <w:rFonts w:ascii="Verdana" w:eastAsia="Times New Roman" w:hAnsi="Verdana" w:cs="Times New Roman"/>
                <w:sz w:val="15"/>
                <w:szCs w:val="15"/>
              </w:rPr>
              <w:br/>
              <w:t>Email: ~Reply Email Address~</w:t>
            </w:r>
            <w:r w:rsidRPr="00112F39">
              <w:rPr>
                <w:rFonts w:ascii="Verdana" w:eastAsia="Times New Roman" w:hAnsi="Verdana" w:cs="Times New Roman"/>
                <w:sz w:val="15"/>
                <w:szCs w:val="15"/>
              </w:rPr>
              <w:br/>
              <w:t xml:space="preserve">Support Phone: 949.900.0300 ext. 3 </w:t>
            </w:r>
          </w:p>
          <w:p w:rsidR="00112F39" w:rsidRPr="00112F39" w:rsidRDefault="00112F39" w:rsidP="00112F39">
            <w:pPr>
              <w:spacing w:after="0" w:line="240" w:lineRule="auto"/>
              <w:rPr>
                <w:rFonts w:ascii="Verdana" w:eastAsia="Times New Roman" w:hAnsi="Verdana" w:cs="Times New Roman"/>
                <w:sz w:val="15"/>
                <w:szCs w:val="15"/>
              </w:rPr>
            </w:pPr>
            <w:r w:rsidRPr="00112F39">
              <w:rPr>
                <w:rFonts w:ascii="Verdana" w:eastAsia="Times New Roman" w:hAnsi="Verdana" w:cs="Times New Roman"/>
                <w:sz w:val="15"/>
                <w:szCs w:val="15"/>
              </w:rPr>
              <w:t xml:space="preserve">Support Email: </w:t>
            </w:r>
            <w:hyperlink r:id="rId8" w:history="1">
              <w:r w:rsidRPr="00112F39">
                <w:rPr>
                  <w:rFonts w:ascii="Verdana" w:eastAsia="Times New Roman" w:hAnsi="Verdana" w:cs="Times New Roman"/>
                  <w:color w:val="0000FF"/>
                  <w:sz w:val="15"/>
                  <w:u w:val="single"/>
                </w:rPr>
                <w:t>support@dealersocket.com</w:t>
              </w:r>
            </w:hyperlink>
            <w:r w:rsidRPr="00112F39">
              <w:rPr>
                <w:rFonts w:ascii="Times New Roman" w:eastAsia="Times New Roman" w:hAnsi="Times New Roman" w:cs="Times New Roman"/>
                <w:sz w:val="15"/>
                <w:szCs w:val="15"/>
              </w:rPr>
              <w:t xml:space="preserve"> </w:t>
            </w:r>
          </w:p>
          <w:p w:rsidR="00112F39" w:rsidRPr="00112F39" w:rsidRDefault="00112F39" w:rsidP="00112F39">
            <w:pPr>
              <w:spacing w:after="0" w:line="240" w:lineRule="auto"/>
              <w:rPr>
                <w:rFonts w:ascii="Verdana" w:eastAsia="Times New Roman" w:hAnsi="Verdana" w:cs="Times New Roman"/>
                <w:sz w:val="15"/>
                <w:szCs w:val="15"/>
              </w:rPr>
            </w:pPr>
            <w:r w:rsidRPr="00112F39">
              <w:rPr>
                <w:rFonts w:ascii="Verdana" w:eastAsia="Times New Roman" w:hAnsi="Verdana" w:cs="Times New Roman"/>
                <w:sz w:val="15"/>
                <w:szCs w:val="15"/>
              </w:rPr>
              <w:lastRenderedPageBreak/>
              <w:t> </w:t>
            </w:r>
          </w:p>
          <w:p w:rsidR="00112F39" w:rsidRPr="00112F39" w:rsidRDefault="00112F39" w:rsidP="00112F39">
            <w:pPr>
              <w:spacing w:after="0" w:line="240" w:lineRule="auto"/>
              <w:rPr>
                <w:rFonts w:ascii="Verdana" w:eastAsia="Times New Roman" w:hAnsi="Verdana" w:cs="Times New Roman"/>
                <w:sz w:val="15"/>
                <w:szCs w:val="15"/>
              </w:rPr>
            </w:pPr>
            <w:r w:rsidRPr="00112F39">
              <w:rPr>
                <w:rFonts w:ascii="Verdana" w:eastAsia="Times New Roman" w:hAnsi="Verdana" w:cs="Times New Roman"/>
                <w:sz w:val="15"/>
                <w:szCs w:val="15"/>
              </w:rPr>
              <w:t xml:space="preserve">  </w:t>
            </w:r>
          </w:p>
          <w:p w:rsidR="00112F39" w:rsidRPr="00112F39" w:rsidRDefault="00112F39" w:rsidP="00112F39">
            <w:pPr>
              <w:spacing w:after="0" w:line="240" w:lineRule="auto"/>
              <w:jc w:val="center"/>
              <w:rPr>
                <w:rFonts w:ascii="Verdana" w:eastAsia="Times New Roman" w:hAnsi="Verdana" w:cs="Times New Roman"/>
                <w:sz w:val="15"/>
                <w:szCs w:val="15"/>
              </w:rPr>
            </w:pPr>
            <w:r>
              <w:rPr>
                <w:rFonts w:ascii="Verdana" w:eastAsia="Times New Roman" w:hAnsi="Verdana" w:cs="Times New Roman"/>
                <w:noProof/>
                <w:sz w:val="15"/>
                <w:szCs w:val="15"/>
              </w:rPr>
              <w:drawing>
                <wp:inline distT="0" distB="0" distL="0" distR="0">
                  <wp:extent cx="1905000" cy="419100"/>
                  <wp:effectExtent l="19050" t="0" r="0" b="0"/>
                  <wp:docPr id="5" name="Picture 5" descr="https://media.dealersocket.com/images/i3/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dealersocket.com/images/i3/clip_image001.gif"/>
                          <pic:cNvPicPr>
                            <a:picLocks noChangeAspect="1" noChangeArrowheads="1"/>
                          </pic:cNvPicPr>
                        </pic:nvPicPr>
                        <pic:blipFill>
                          <a:blip r:embed="rId9" cstate="print"/>
                          <a:srcRect/>
                          <a:stretch>
                            <a:fillRect/>
                          </a:stretch>
                        </pic:blipFill>
                        <pic:spPr bwMode="auto">
                          <a:xfrm>
                            <a:off x="0" y="0"/>
                            <a:ext cx="1905000" cy="419100"/>
                          </a:xfrm>
                          <a:prstGeom prst="rect">
                            <a:avLst/>
                          </a:prstGeom>
                          <a:noFill/>
                          <a:ln w="9525">
                            <a:noFill/>
                            <a:miter lim="800000"/>
                            <a:headEnd/>
                            <a:tailEnd/>
                          </a:ln>
                        </pic:spPr>
                      </pic:pic>
                    </a:graphicData>
                  </a:graphic>
                </wp:inline>
              </w:drawing>
            </w:r>
          </w:p>
        </w:tc>
      </w:tr>
    </w:tbl>
    <w:p w:rsidR="0084310F" w:rsidRDefault="00112F39"/>
    <w:sectPr w:rsidR="0084310F" w:rsidSect="00125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F39"/>
    <w:rsid w:val="00112F39"/>
    <w:rsid w:val="001259CB"/>
    <w:rsid w:val="00310989"/>
    <w:rsid w:val="003963F9"/>
    <w:rsid w:val="004700E7"/>
    <w:rsid w:val="004D3AB3"/>
    <w:rsid w:val="00641F84"/>
    <w:rsid w:val="00B31A57"/>
    <w:rsid w:val="00FC3A5D"/>
    <w:rsid w:val="00FD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2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2F39"/>
    <w:rPr>
      <w:b/>
      <w:bCs/>
    </w:rPr>
  </w:style>
  <w:style w:type="character" w:styleId="Hyperlink">
    <w:name w:val="Hyperlink"/>
    <w:basedOn w:val="DefaultParagraphFont"/>
    <w:uiPriority w:val="99"/>
    <w:semiHidden/>
    <w:unhideWhenUsed/>
    <w:rsid w:val="00112F39"/>
    <w:rPr>
      <w:color w:val="0000FF"/>
      <w:u w:val="single"/>
    </w:rPr>
  </w:style>
  <w:style w:type="paragraph" w:styleId="BalloonText">
    <w:name w:val="Balloon Text"/>
    <w:basedOn w:val="Normal"/>
    <w:link w:val="BalloonTextChar"/>
    <w:uiPriority w:val="99"/>
    <w:semiHidden/>
    <w:unhideWhenUsed/>
    <w:rsid w:val="00112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53452">
      <w:bodyDiv w:val="1"/>
      <w:marLeft w:val="0"/>
      <w:marRight w:val="0"/>
      <w:marTop w:val="0"/>
      <w:marBottom w:val="0"/>
      <w:divBdr>
        <w:top w:val="none" w:sz="0" w:space="0" w:color="auto"/>
        <w:left w:val="none" w:sz="0" w:space="0" w:color="auto"/>
        <w:bottom w:val="none" w:sz="0" w:space="0" w:color="auto"/>
        <w:right w:val="none" w:sz="0" w:space="0" w:color="auto"/>
      </w:divBdr>
      <w:divsChild>
        <w:div w:id="1056200149">
          <w:blockQuote w:val="1"/>
          <w:marLeft w:val="720"/>
          <w:marRight w:val="0"/>
          <w:marTop w:val="100"/>
          <w:marBottom w:val="100"/>
          <w:divBdr>
            <w:top w:val="none" w:sz="0" w:space="0" w:color="auto"/>
            <w:left w:val="none" w:sz="0" w:space="0" w:color="auto"/>
            <w:bottom w:val="none" w:sz="0" w:space="0" w:color="auto"/>
            <w:right w:val="none" w:sz="0" w:space="0" w:color="auto"/>
          </w:divBdr>
        </w:div>
        <w:div w:id="2077703442">
          <w:marLeft w:val="0"/>
          <w:marRight w:val="0"/>
          <w:marTop w:val="0"/>
          <w:marBottom w:val="0"/>
          <w:divBdr>
            <w:top w:val="none" w:sz="0" w:space="0" w:color="auto"/>
            <w:left w:val="none" w:sz="0" w:space="0" w:color="auto"/>
            <w:bottom w:val="none" w:sz="0" w:space="0" w:color="auto"/>
            <w:right w:val="none" w:sz="0" w:space="0" w:color="auto"/>
          </w:divBdr>
        </w:div>
        <w:div w:id="310210305">
          <w:blockQuote w:val="1"/>
          <w:marLeft w:val="300"/>
          <w:marRight w:val="300"/>
          <w:marTop w:val="100"/>
          <w:marBottom w:val="100"/>
          <w:divBdr>
            <w:top w:val="none" w:sz="0" w:space="0" w:color="auto"/>
            <w:left w:val="none" w:sz="0" w:space="0" w:color="auto"/>
            <w:bottom w:val="none" w:sz="0" w:space="0" w:color="auto"/>
            <w:right w:val="none" w:sz="0" w:space="0" w:color="auto"/>
          </w:divBdr>
          <w:divsChild>
            <w:div w:id="930821435">
              <w:marLeft w:val="0"/>
              <w:marRight w:val="0"/>
              <w:marTop w:val="0"/>
              <w:marBottom w:val="0"/>
              <w:divBdr>
                <w:top w:val="none" w:sz="0" w:space="0" w:color="auto"/>
                <w:left w:val="none" w:sz="0" w:space="0" w:color="auto"/>
                <w:bottom w:val="none" w:sz="0" w:space="0" w:color="auto"/>
                <w:right w:val="none" w:sz="0" w:space="0" w:color="auto"/>
              </w:divBdr>
              <w:divsChild>
                <w:div w:id="1997106665">
                  <w:marLeft w:val="0"/>
                  <w:marRight w:val="0"/>
                  <w:marTop w:val="0"/>
                  <w:marBottom w:val="0"/>
                  <w:divBdr>
                    <w:top w:val="none" w:sz="0" w:space="0" w:color="auto"/>
                    <w:left w:val="none" w:sz="0" w:space="0" w:color="auto"/>
                    <w:bottom w:val="none" w:sz="0" w:space="0" w:color="auto"/>
                    <w:right w:val="none" w:sz="0" w:space="0" w:color="auto"/>
                  </w:divBdr>
                </w:div>
                <w:div w:id="536504901">
                  <w:marLeft w:val="0"/>
                  <w:marRight w:val="0"/>
                  <w:marTop w:val="0"/>
                  <w:marBottom w:val="0"/>
                  <w:divBdr>
                    <w:top w:val="none" w:sz="0" w:space="0" w:color="auto"/>
                    <w:left w:val="none" w:sz="0" w:space="0" w:color="auto"/>
                    <w:bottom w:val="none" w:sz="0" w:space="0" w:color="auto"/>
                    <w:right w:val="none" w:sz="0" w:space="0" w:color="auto"/>
                  </w:divBdr>
                </w:div>
                <w:div w:id="1963461416">
                  <w:marLeft w:val="0"/>
                  <w:marRight w:val="0"/>
                  <w:marTop w:val="0"/>
                  <w:marBottom w:val="0"/>
                  <w:divBdr>
                    <w:top w:val="none" w:sz="0" w:space="0" w:color="auto"/>
                    <w:left w:val="none" w:sz="0" w:space="0" w:color="auto"/>
                    <w:bottom w:val="none" w:sz="0" w:space="0" w:color="auto"/>
                    <w:right w:val="none" w:sz="0" w:space="0" w:color="auto"/>
                  </w:divBdr>
                </w:div>
                <w:div w:id="184949126">
                  <w:marLeft w:val="0"/>
                  <w:marRight w:val="0"/>
                  <w:marTop w:val="0"/>
                  <w:marBottom w:val="0"/>
                  <w:divBdr>
                    <w:top w:val="none" w:sz="0" w:space="0" w:color="auto"/>
                    <w:left w:val="none" w:sz="0" w:space="0" w:color="auto"/>
                    <w:bottom w:val="none" w:sz="0" w:space="0" w:color="auto"/>
                    <w:right w:val="none" w:sz="0" w:space="0" w:color="auto"/>
                  </w:divBdr>
                </w:div>
              </w:divsChild>
            </w:div>
            <w:div w:id="868299850">
              <w:marLeft w:val="0"/>
              <w:marRight w:val="0"/>
              <w:marTop w:val="0"/>
              <w:marBottom w:val="0"/>
              <w:divBdr>
                <w:top w:val="none" w:sz="0" w:space="0" w:color="auto"/>
                <w:left w:val="none" w:sz="0" w:space="0" w:color="auto"/>
                <w:bottom w:val="none" w:sz="0" w:space="0" w:color="auto"/>
                <w:right w:val="none" w:sz="0" w:space="0" w:color="auto"/>
              </w:divBdr>
            </w:div>
            <w:div w:id="80949086">
              <w:marLeft w:val="0"/>
              <w:marRight w:val="0"/>
              <w:marTop w:val="0"/>
              <w:marBottom w:val="0"/>
              <w:divBdr>
                <w:top w:val="none" w:sz="0" w:space="0" w:color="auto"/>
                <w:left w:val="none" w:sz="0" w:space="0" w:color="auto"/>
                <w:bottom w:val="none" w:sz="0" w:space="0" w:color="auto"/>
                <w:right w:val="none" w:sz="0" w:space="0" w:color="auto"/>
              </w:divBdr>
            </w:div>
            <w:div w:id="1078207574">
              <w:marLeft w:val="0"/>
              <w:marRight w:val="0"/>
              <w:marTop w:val="0"/>
              <w:marBottom w:val="0"/>
              <w:divBdr>
                <w:top w:val="none" w:sz="0" w:space="0" w:color="auto"/>
                <w:left w:val="none" w:sz="0" w:space="0" w:color="auto"/>
                <w:bottom w:val="none" w:sz="0" w:space="0" w:color="auto"/>
                <w:right w:val="none" w:sz="0" w:space="0" w:color="auto"/>
              </w:divBdr>
            </w:div>
            <w:div w:id="63718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0175143">
                  <w:marLeft w:val="0"/>
                  <w:marRight w:val="0"/>
                  <w:marTop w:val="0"/>
                  <w:marBottom w:val="0"/>
                  <w:divBdr>
                    <w:top w:val="none" w:sz="0" w:space="0" w:color="auto"/>
                    <w:left w:val="none" w:sz="0" w:space="0" w:color="auto"/>
                    <w:bottom w:val="none" w:sz="0" w:space="0" w:color="auto"/>
                    <w:right w:val="none" w:sz="0" w:space="0" w:color="auto"/>
                  </w:divBdr>
                </w:div>
                <w:div w:id="2013486650">
                  <w:marLeft w:val="0"/>
                  <w:marRight w:val="0"/>
                  <w:marTop w:val="0"/>
                  <w:marBottom w:val="0"/>
                  <w:divBdr>
                    <w:top w:val="none" w:sz="0" w:space="0" w:color="auto"/>
                    <w:left w:val="none" w:sz="0" w:space="0" w:color="auto"/>
                    <w:bottom w:val="none" w:sz="0" w:space="0" w:color="auto"/>
                    <w:right w:val="none" w:sz="0" w:space="0" w:color="auto"/>
                  </w:divBdr>
                </w:div>
                <w:div w:id="86074484">
                  <w:marLeft w:val="0"/>
                  <w:marRight w:val="0"/>
                  <w:marTop w:val="0"/>
                  <w:marBottom w:val="0"/>
                  <w:divBdr>
                    <w:top w:val="none" w:sz="0" w:space="0" w:color="auto"/>
                    <w:left w:val="none" w:sz="0" w:space="0" w:color="auto"/>
                    <w:bottom w:val="none" w:sz="0" w:space="0" w:color="auto"/>
                    <w:right w:val="none" w:sz="0" w:space="0" w:color="auto"/>
                  </w:divBdr>
                </w:div>
                <w:div w:id="1607347375">
                  <w:marLeft w:val="0"/>
                  <w:marRight w:val="0"/>
                  <w:marTop w:val="0"/>
                  <w:marBottom w:val="0"/>
                  <w:divBdr>
                    <w:top w:val="none" w:sz="0" w:space="0" w:color="auto"/>
                    <w:left w:val="none" w:sz="0" w:space="0" w:color="auto"/>
                    <w:bottom w:val="none" w:sz="0" w:space="0" w:color="auto"/>
                    <w:right w:val="none" w:sz="0" w:space="0" w:color="auto"/>
                  </w:divBdr>
                </w:div>
                <w:div w:id="1361591715">
                  <w:marLeft w:val="0"/>
                  <w:marRight w:val="0"/>
                  <w:marTop w:val="0"/>
                  <w:marBottom w:val="0"/>
                  <w:divBdr>
                    <w:top w:val="none" w:sz="0" w:space="0" w:color="auto"/>
                    <w:left w:val="none" w:sz="0" w:space="0" w:color="auto"/>
                    <w:bottom w:val="none" w:sz="0" w:space="0" w:color="auto"/>
                    <w:right w:val="none" w:sz="0" w:space="0" w:color="auto"/>
                  </w:divBdr>
                </w:div>
                <w:div w:id="601648382">
                  <w:marLeft w:val="0"/>
                  <w:marRight w:val="0"/>
                  <w:marTop w:val="0"/>
                  <w:marBottom w:val="0"/>
                  <w:divBdr>
                    <w:top w:val="none" w:sz="0" w:space="0" w:color="auto"/>
                    <w:left w:val="none" w:sz="0" w:space="0" w:color="auto"/>
                    <w:bottom w:val="none" w:sz="0" w:space="0" w:color="auto"/>
                    <w:right w:val="none" w:sz="0" w:space="0" w:color="auto"/>
                  </w:divBdr>
                </w:div>
              </w:divsChild>
            </w:div>
            <w:div w:id="899634570">
              <w:marLeft w:val="0"/>
              <w:marRight w:val="0"/>
              <w:marTop w:val="0"/>
              <w:marBottom w:val="0"/>
              <w:divBdr>
                <w:top w:val="none" w:sz="0" w:space="0" w:color="auto"/>
                <w:left w:val="none" w:sz="0" w:space="0" w:color="auto"/>
                <w:bottom w:val="none" w:sz="0" w:space="0" w:color="auto"/>
                <w:right w:val="none" w:sz="0" w:space="0" w:color="auto"/>
              </w:divBdr>
            </w:div>
            <w:div w:id="809516103">
              <w:marLeft w:val="0"/>
              <w:marRight w:val="0"/>
              <w:marTop w:val="0"/>
              <w:marBottom w:val="0"/>
              <w:divBdr>
                <w:top w:val="none" w:sz="0" w:space="0" w:color="auto"/>
                <w:left w:val="none" w:sz="0" w:space="0" w:color="auto"/>
                <w:bottom w:val="none" w:sz="0" w:space="0" w:color="auto"/>
                <w:right w:val="none" w:sz="0" w:space="0" w:color="auto"/>
              </w:divBdr>
            </w:div>
            <w:div w:id="658461253">
              <w:marLeft w:val="0"/>
              <w:marRight w:val="0"/>
              <w:marTop w:val="0"/>
              <w:marBottom w:val="0"/>
              <w:divBdr>
                <w:top w:val="none" w:sz="0" w:space="0" w:color="auto"/>
                <w:left w:val="none" w:sz="0" w:space="0" w:color="auto"/>
                <w:bottom w:val="none" w:sz="0" w:space="0" w:color="auto"/>
                <w:right w:val="none" w:sz="0" w:space="0" w:color="auto"/>
              </w:divBdr>
              <w:divsChild>
                <w:div w:id="2070954054">
                  <w:marLeft w:val="0"/>
                  <w:marRight w:val="0"/>
                  <w:marTop w:val="0"/>
                  <w:marBottom w:val="0"/>
                  <w:divBdr>
                    <w:top w:val="none" w:sz="0" w:space="0" w:color="auto"/>
                    <w:left w:val="none" w:sz="0" w:space="0" w:color="auto"/>
                    <w:bottom w:val="none" w:sz="0" w:space="0" w:color="auto"/>
                    <w:right w:val="none" w:sz="0" w:space="0" w:color="auto"/>
                  </w:divBdr>
                </w:div>
                <w:div w:id="1654724574">
                  <w:marLeft w:val="0"/>
                  <w:marRight w:val="0"/>
                  <w:marTop w:val="0"/>
                  <w:marBottom w:val="0"/>
                  <w:divBdr>
                    <w:top w:val="none" w:sz="0" w:space="0" w:color="auto"/>
                    <w:left w:val="none" w:sz="0" w:space="0" w:color="auto"/>
                    <w:bottom w:val="none" w:sz="0" w:space="0" w:color="auto"/>
                    <w:right w:val="none" w:sz="0" w:space="0" w:color="auto"/>
                  </w:divBdr>
                </w:div>
              </w:divsChild>
            </w:div>
            <w:div w:id="13881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to:support@dealersocket.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dmoon</cp:lastModifiedBy>
  <cp:revision>1</cp:revision>
  <dcterms:created xsi:type="dcterms:W3CDTF">2010-10-05T20:18:00Z</dcterms:created>
  <dcterms:modified xsi:type="dcterms:W3CDTF">2010-10-05T20:19:00Z</dcterms:modified>
</cp:coreProperties>
</file>